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F3" w:rsidRPr="00DF20F3" w:rsidRDefault="00DF20F3" w:rsidP="00DF20F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it-IT"/>
        </w:rPr>
        <w:t>P</w:t>
      </w:r>
      <w:r w:rsidRPr="00DF20F3"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it-IT"/>
        </w:rPr>
        <w:t>RESIDENZA DEL CONSIGLIO DEI MINISTRI DIPARTIMENTO DELLA PROTEZIONE CIVILE</w:t>
      </w:r>
    </w:p>
    <w:p w:rsidR="00DF20F3" w:rsidRPr="00DF20F3" w:rsidRDefault="00DF20F3" w:rsidP="00DF20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DF20F3"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  <w:t>ORDINANZA 20 marzo 2020 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</w:pPr>
      <w:r w:rsidRPr="00DF20F3"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  <w:t>Ulteriori  interventi  urgenti  di  protezione  civile  in  relazione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</w:pPr>
      <w:r w:rsidRPr="00DF20F3"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  <w:t>all'emergenza relativa al rischio sanitario  connesso  all'insorgenza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</w:pPr>
      <w:r w:rsidRPr="00DF20F3"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  <w:t>di patologie derivanti da agenti virali trasmissibili. (Ordinanza  n.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</w:pPr>
      <w:r w:rsidRPr="00DF20F3"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  <w:t xml:space="preserve">654). (20A01808) </w:t>
      </w:r>
    </w:p>
    <w:p w:rsidR="00DF20F3" w:rsidRPr="00DF20F3" w:rsidRDefault="00DF20F3" w:rsidP="00DF20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DF20F3">
        <w:rPr>
          <w:rFonts w:ascii="Times New Roman" w:eastAsia="Times New Roman" w:hAnsi="Times New Roman" w:cs="Times New Roman"/>
          <w:i/>
          <w:iCs/>
          <w:color w:val="058940"/>
          <w:sz w:val="16"/>
          <w:lang w:eastAsia="it-IT"/>
        </w:rPr>
        <w:t>(GU n.79 del 25-3-2020)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 IL CAPO DEL DIPARTIMENTO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  della protezione civile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Visto  il  decreto  legislativo  2  gennaio  2018,  n.  1,  ed   in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particolare gli articoli 25, 26 e 27;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Vista la delibera del Consiglio dei ministri del 31  gennaio  2020,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con la quale e' stato dichiarato, per sei mesi, lo stato di emergenza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sul territorio  nazionale  relativo  al  rischio  sanitario  connesso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all'insorgenza di patologie derivanti da agenti virali trasmissibili;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Vista l'ordinanza del Capo del Dipartimento della protezione civile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n. 630 del 3 febbraio 2020,  recante  «Primi  interventi  urgenti  di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protezione civile in  relazione  all'emergenza  relativa  al  rischio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sanitario connesso all'insorgenza di patologie  derivanti  da  agenti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virali trasmissibili»;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Viste le ordinanze  del  Capo  del  Dipartimento  della  protezione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civile n. 631 del 6 febbraio 2020, n. 633 del 12  febbraio  2020,  n.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635 del 13 febbraio 2020, n. 637 del 21 febbraio 2020, n. 638 del  22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febbraio 2020, n. 639 del 25 febbraio 2020, n. 640  del  27  febbraio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2020, n. 641 del 28 febbraio 2020, n. 642 del 29  febbraio  2020,  n.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643 del 1° marzo 2020, n. 644 del 4 marzo 2020, n. 645, n. 646  dell'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8 marzo 2020, n. 648 del 9 marzo 2020, n. 650 del 15 marzo  2020,  n.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651 e n. 652 del 19 marzo 2020 recanti: «Ulteriori interventi urgenti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di protezione civile in relazione all'emergenza relativa  al  rischio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sanitario connesso all'insorgenza di patologie  derivanti  da  agenti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virali trasmissibili»;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Visto il decreto-legge del 23 febbraio 2020, n. 6,  convertito,  in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legge, 5 marzo 2020, n. 13 recante  «Misure  urgenti  in  materia  di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contenimento e gestione dell'emergenza epidemiologica da COVID-19»;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Visti i decreti-legge del 2 marzo 2020, n. 9, dell'8 marzo 2020, n.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11 e del 9 marzo 2020, n. 14, recanti «Misure urgenti in  materia  di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contenimento e gestione dell'emergenza epidemiologica da COVID-19»;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Visto il decreto-legge 17 marzo 2020, n.  18,  recante  «Misure  di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potenziamento  del  Servizio  sanitario  nazionale  e   di   sostegno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economico per famiglie, lavoratori e imprese  connesse  all'emergenza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epidemiologica da COVID-19»;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Visti i decreti del Presidente del Consiglio dei ministri  4  marzo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2020, 8 marzo 2020,  9  marzo  2020  e  11  marzo  2020,  concernenti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disposizioni attuative del decreto-legge  23  febbraio  2020,  n.  6,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recante  misure  urgenti  in  materia  di  contenimento  e   gestione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dell'emergenza epidemiologica da COVID-19;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Considerato l'evolversi della situazione emergenziale in atto;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Ritenuto necessario dover garantire un maggiore supporto al Sistema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sanitario mediante l'istituzione di una  Unita'  medico-specialistica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di  personale  sanitario  da  porre  a  disposizione  delle   regioni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interessate;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Acquisita l'intesa del presidente della Conferenza delle regioni  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delle province autonome;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Sentiti i Ministri della salute e degli affari  regionali  e  delle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autonomie;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Di concerto il Ministero dell'economia e delle finanze;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         Dispone: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          Art. 1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Costituzione di una Unita' medico-specialistica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1. Per  l'attuazione  delle  misure  di  contenimento  e  contrasto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dell'emergenza  epidemiologica  COVID  -19,  il  Dipartimento   della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protezione civile, in deroga alla normativa vigente, e' autorizzato a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costituire una Unita' medico-specialistica a supporto delle strutture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sanitarie regionali individuate ai sensi dei commi 2 e 3. L'Unita' e'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composta di un numero massimo di trecento medici scelti dal Capo  del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Dipartimento della protezione civile,  sulla  base  delle  specifiche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specializzazioni ritenute necessarie, tra le seguenti categorie: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a) medici dipendenti del Servizio sanitario nazionale;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b) medici dipendenti da strutture  sanitarie  private  anche  non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accreditate con il Servizio sanitario nazionale;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c) liberi professionisti anche con rapporto convenzionato con  il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Servizio sanitario nazionale.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2. La partecipazione alla predetta Unita' e' su base volontaria e 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medici individuati si rendono disponibili a prestare  tale  attivita'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presso i Servizi  sanitari  regionali,  che  ne  facciano  richiesta,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individuati dal Capo del Dipartimento  della  protezione  civile  con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priorita' per quelli maggiormente in difficolta'  operativa  a  causa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dell'emergenza. Per l'impiego nell'Unita' dei medici di cui al  comma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1, lettera a),  si  prescinde  dall'assenso  del  Servizio  sanitario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regionale di appartenenza. Per i medici di cui alle lettere b)  e  c)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del medesimo comma e' richiesto, rispettivamente, il  previo  assenso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della struttura di appartenenza e delle strutture che si giovano  del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lastRenderedPageBreak/>
        <w:t xml:space="preserve">servizio prestato in regime convenzionale.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3. L'attivita' prestata nell'Unita' e' considerata servizio utile a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tutti gli effetti. Il Capo del Dipartimento della  protezione  civile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privilegia, ove possibile, l'assegnazione nei servizi sanitari  delle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regioni maggiormente in difficolta' operativa a causa  dell'emergenza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limitrofe a quella di provenienza del medico. Le regioni presso cui 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medici sono destinati a  prestare  la  propria  attivita'  provvedono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all'alloggio del personale ed al rimborso delle spese documentate  di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viaggio tra il domicilio e la sede assegnata.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4. A ciascun medico dell'Unita' e' corrisposto, per ogni giorno  di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attivita'  effettivamente  prestato,  un   premio   di   solidarieta'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forfettario di duecento euro, che non concorre  alla  formazione  del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reddito, corrisposto direttamente dal Dipartimento  della  protezione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civile. Per i medici di cui al comma 1, lettere a),  b)  e  c)  resta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fermo il trattamento economico complessivo,  eventualmente,  gia'  in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godimento, a carico dei servizi sanitari ovvero  delle  strutture  di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appartenenza.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5. L'Unita' opera fino alla cessazione dello stato di emergenza  di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cui alla delibera del Consiglio dei ministri del 31 gennaio 2020.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6. Il Dipartimento della protezione civile e' autorizzato,  laddove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le assicurazioni professionali dei medici non coprano l'attivita'  al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di fuori della propria sede, a stipulare idonea polizza  assicurativa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e professionale.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7. Agli oneri di cui al presente  articolo  si  provvede  a  valere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sulle somme stanziate per l'emergenza.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La presente ordinanza sara'  pubblicata  nella  Gazzetta  Ufficiale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della Repubblica italiana.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Roma, 20 marzo 2020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DF20F3" w:rsidRPr="00DF20F3" w:rsidRDefault="00DF20F3" w:rsidP="00DF2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DF20F3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              Il Capo del Dipartimento: Borrelli </w:t>
      </w:r>
    </w:p>
    <w:p w:rsidR="00D97AA3" w:rsidRDefault="00D97AA3"/>
    <w:sectPr w:rsidR="00D97AA3" w:rsidSect="00DF20F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hideSpellingErrors/>
  <w:hideGrammaticalErrors/>
  <w:defaultTabStop w:val="708"/>
  <w:hyphenationZone w:val="283"/>
  <w:characterSpacingControl w:val="doNotCompress"/>
  <w:compat/>
  <w:rsids>
    <w:rsidRoot w:val="00DF20F3"/>
    <w:rsid w:val="00716096"/>
    <w:rsid w:val="00B42E9C"/>
    <w:rsid w:val="00C32BFF"/>
    <w:rsid w:val="00C37E8C"/>
    <w:rsid w:val="00D97AA3"/>
    <w:rsid w:val="00DF20F3"/>
    <w:rsid w:val="00F7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AA3"/>
  </w:style>
  <w:style w:type="paragraph" w:styleId="Titolo1">
    <w:name w:val="heading 1"/>
    <w:basedOn w:val="Normale"/>
    <w:link w:val="Titolo1Carattere"/>
    <w:uiPriority w:val="9"/>
    <w:qFormat/>
    <w:rsid w:val="00DF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20F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F2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F20F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DF2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Federico</cp:lastModifiedBy>
  <cp:revision>2</cp:revision>
  <dcterms:created xsi:type="dcterms:W3CDTF">2020-03-26T12:11:00Z</dcterms:created>
  <dcterms:modified xsi:type="dcterms:W3CDTF">2020-03-26T12:11:00Z</dcterms:modified>
</cp:coreProperties>
</file>