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131851" w:rsidRPr="00131851" w:rsidTr="0013185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51" w:rsidRPr="00131851" w:rsidRDefault="00131851" w:rsidP="0013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51" w:rsidRPr="00131851" w:rsidRDefault="00131851" w:rsidP="0013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22212" w:rsidRDefault="00022212" w:rsidP="00131851">
      <w:pPr>
        <w:spacing w:after="0" w:line="240" w:lineRule="auto"/>
        <w:rPr>
          <w:rFonts w:ascii="Calibri" w:eastAsia="Times New Roman" w:hAnsi="Calibri" w:cs="Times New Roman"/>
          <w:color w:val="FFFFFF"/>
          <w:lang w:eastAsia="it-IT"/>
        </w:rPr>
      </w:pP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alibri" w:eastAsia="Times New Roman" w:hAnsi="Calibri" w:cs="Times New Roman"/>
          <w:color w:val="FFFFFF"/>
          <w:lang w:eastAsia="it-IT"/>
        </w:rPr>
        <w:t>DECRETO DEL PRESIDENTE DEL CONSIGLIO DEI MINISTRI 4 marzo 2020 </w:t>
      </w:r>
    </w:p>
    <w:p w:rsidR="00022212" w:rsidRDefault="00022212" w:rsidP="00131851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022212" w:rsidRDefault="00022212" w:rsidP="00131851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Decreto del Presidente del Consiglio dei Ministri 4 marzo 2020</w:t>
      </w:r>
      <w:bookmarkStart w:id="0" w:name="_GoBack"/>
      <w:bookmarkEnd w:id="0"/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Ulteriori disposizioni attuative del decreto-legge 23 febbraio  2020,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 6, recante misure urgenti in materia di  contenimento  e  gestione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dell'emergenza epidemiologica da  COVID-19,  applicabili  sull'intero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territorio nazionale. (20A01475)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alibri" w:eastAsia="Times New Roman" w:hAnsi="Calibri" w:cs="Times New Roman"/>
          <w:color w:val="000000"/>
          <w:lang w:eastAsia="it-IT"/>
        </w:rPr>
        <w:t>(GU n.55 del 4-3-2020)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      IL PRESIDENTE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DEL CONSIGLIO DEI MINISTRI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Vista la legge 23 agosto 1988, n. 400;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Visto il decreto-legge 23 febbraio  2020,  n.  6,  recante  «Misure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urgenti  in  materia  di  contenimento  e   gestione   dell'emergenza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epidemiologica da COVID-19» e, in particolare, l'articolo 3;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Visto il decreto del  Presidente  del  Consiglio  dei  ministri  23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febbraio 2020, recante "Disposizioni attuative del  decreto-legge  23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febbraio  2020,  n.  6,  recante  misure  urgenti   in   materia 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contenimento e gestione dell'emergenza epidemiologica  da  COVID-19",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pubblicato nella Gazzetta Ufficiale n. 45 del 23 febbraio 2020;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Visto il decreto del  Presidente  del  Consiglio  dei  ministri  25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febbraio  2020,  recante  "Ulteriori   disposizioni   attuative   del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decreto-legge 23 febbraio 2020,  n.  6,  recante  misure  urgenti  in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materia di contenimento e gestione dell'emergenza  epidemiologica  da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COVID-19", pubblicato nella Gazzetta Ufficiale n. 47 del 25  febbraio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2020;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Visto il decreto del Presidente del Consiglio dei ministri 1° marzo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2020, recante "Ulteriori disposizioni attuative del decreto-legge  23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febbraio  2020,  n.  6,  recante  misure  urgenti   in   materia 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contenimento e gestione dell'emergenza epidemiologica  da  COVID-19",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pubblicato nella Gazzetta Ufficiale n. 52 del 1° marzo 2020;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Considerato che  l'Organizzazione  mondiale  della  sanita'  il  30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gennaio 2020 ha dichiarato l'epidemia  da  COVID-19  un'emergenza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sanita' pubblica di rilevanza internazionale;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Vista la delibera del Consiglio dei ministri del 31  gennaio  2020,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 la quale e' stato dichiarato, per sei mesi, lo stato di emergenza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sul territorio  nazionale  relativo  al  rischio  sanitario  connesso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all'insorgenza di patologie derivanti da agenti virali trasmissibili;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Considerati  l'evolversi  della   situazione   epidemiologica,   il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carattere particolarmente diffusivo dell'epidemia e l'incremento  dei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casi sul territorio nazionale;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Ritenuto necessario disciplinare in modo unitario il  quadro  degli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interventi e delle misure attuative  del  decreto-legge  23  febbraio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2020, n. 6, da applicare  in  modo  uniforme  sull'intero  territorio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nazionale, nonche' individuare ulteriori misure;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Considerato, inoltre, che le dimensioni sovranazionali del fenomeno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epidemico e l'interessamento di piu' ambiti sul territorio  nazionale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rendono   necessarie   misure   volte   a    garantire    uniformita'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nell'attuazione  dei  programmi  di  profilassi  elaborati  in   sede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internazionale ed europea;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Tenuto conto  delle  indicazioni  formulate  dal  Comitato  tecnico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scientifico  di  cui  all'articolo  2  dell'ordinanza  del  Capo  del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Dipartimento della protezione civile in data 3 febbraio 2020, n. 630,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nelle sedute del 2, 3 e 4 marzo 2020;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Sulla proposta  del  Ministro  della  salute,  sentiti  i  Ministri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dell'interno, della difesa, dell'economia e delle finanze, nonche'  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Ministri dell'istruzione, della giustizia, delle infrastrutture e dei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trasporti, dell'universita' e della ricerca, delle politiche agricole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alimentari e forestali, dei beni e delle attivita'  culturali  e  del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turismo, del lavoro  e  delle  politiche  sociali,  per  la  pubblica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amministrazione e per le politiche giovanili  e  lo  sport,  per  gli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affari regionali e le autonomie, nonche' sentito il Presidente  della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Conferenza dei Presidenti delle regioni;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        Decreta: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         Art. 1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Misure per il contrasto  e  il  contenimento  sull'intero  territorio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 nazionale del diffondersi del virus COVID-19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1. Allo scopo di contrastare e contenere il diffondersi  del  virus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COVID-19, sull'intero territorio nazionale si applicano  le  seguenti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misure: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a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) sono sospesi i congressi, le riunioni, i meeting e gli  eventi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sociali,  in  cui  e'  coinvolto  personale  sanitario  o   personale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incaricato dello svolgimento di  servizi  pubblici  essenziali  o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pubblica utilita'; e' altresi' differita a data successiva al termine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di efficacia del presente decreto ogni altra attivita'  convegnistica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o congressuale;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b) sono sospese le manifestazioni, gli eventi e gli spettacoli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qualsiasi natura, ivi  inclusi  quelli  cinematografici  e  teatrali,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svolti in ogni  luogo,  sia  pubblico  sia  privato,  che  comportano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affollamento di persone tale da  non  consentire  il  rispetto  della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distanza di sicurezza  interpersonale  di  almeno  un  metro  di  cui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all'allegato 1, lettera d);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c) sono sospesi altresi' gli eventi e le competizioni sportive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ogni ordine e disciplina, svolti in  ogni  luogo,  sia  pubblico  sia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privato; resta comunque consentito, nei comuni diversi da  quelli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cui all'allegato 1  al  decreto  del  Presidente  del  Consiglio  dei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ministri 1° marzo 2020, e successive  modificazioni,  lo  svolgimento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dei  predetti  eventi  e  competizioni,  nonche'  delle   sedute 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allenamento degli atleti agonisti, all'interno di  impianti  sportivi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utilizzati a porte chiuse, ovvero all'aperto  senza  la  presenza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pubblico; in tutti tali casi, le associazioni e le societa' sportive,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a mezzo del proprio personale medico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, sono  tenute  ad  effettuare  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controlli idonei a contenere  il  rischio  di  diffusione  del  virus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COVID-19  tra  gli  atleti,  i  tecnici,  i  dirigenti  e  tutti  gli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accompagnatori che vi partecipano. Lo sport di base  e  le  attivita'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motorie in genere, svolte all'aperto ovvero all'interno di  palestre,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piscine e centri sportivi di ogni tipo, sono ammessi esclusivamente 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condizione  che  sia   possibile   consentire   il   rispetto   della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raccomandazione di cui all'allegato 1, lettera d);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d) limitatamente al periodo intercorrente dal giorno successivo 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quello di efficacia del presente decreto e fino  al  15  marzo  2020,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sono sospesi i servizi educativi per l'infanzia di cui all'articolo 2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 decreto legislativo  13  aprile  2017,  n.  65,  e  le  attivita'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didattiche nelle scuole di ogni ordine e grado, nonche' la  frequenza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delle attivita' scolastiche e di formazione  superiore,  comprese  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Universita' e le Istituzioni di Alta Formazione Artistica Musicale  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Coreutica, di corsi professionali, master e universita' per  anziani,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ferma in ogni  caso  la  possibilita'  di  svolgimento  di  attivita'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formative a distanza; 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sono esclusi dalla  sospensione  i  corsi  post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universitari connessi con l'esercizio di professioni  sanitarie,  ivi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inclusi quelli per i medici in formazione specialistica, i  corsi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formazione  specifica  in  medicina  generale,   le   attivita'   dei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tirocinanti delle professioni sanitarie, nonche' le  attivita'  delle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scuole dei ministeri dell'interno e della difesa;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e) sono sospesi i viaggi d'istruzione, le iniziative di scambio 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gemellaggio, le  visite  guidate  e  le  uscite  didattiche  comunque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denominate, programmate dalle istituzioni scolastiche di ogni  ordine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e grado;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f)  fermo  restando  quanto  previsto  dalla   lettera   d),   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riammissione nei servizi educativi per l'infanzia di cui all'articolo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 del decreto legislativo 13 aprile 2017, n. 65, e  nelle  scuole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ogni ordine e grado per assenze dovute a malattia infettiva  soggetta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 notifica obbligatoria ai  sensi  del  decreto  del  Ministro  della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sanita' del 15 novembre 1990, pubblicato nella Gazzetta Ufficiale  n.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6 dell'8 gennaio 1991, di durata superiore a cinque  giorni,  avviene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it-IT"/>
        </w:rPr>
        <w:t>dietro presentazione di certificato  medico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,  anche  in  deroga  alle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disposizioni vigenti;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g) i dirigenti scolastici attivano, per  tutta  la  durata  della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sospensione delle attivita' didattiche  nelle  scuole,  modalita'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didattica a distanza avuto anche riguardo  alle  specifiche  esigenze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degli studenti con disabilita';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h) nelle Universita'  e  nelle  Istituzioni  di  alta  formazione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artistica  musicale  e  coreutica,  per   tutta   la   durata   della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sospensione, le attivita' didattiche  o  curriculari  possono  essere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svolte, ove possibile, con modalita' a  distanza,  individuate  dalle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medesime Universita' e Istituzioni, avuto particolare  riguardo  alle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specifiche esigenze degli studenti con disabilita'; le Universita'  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le  Istituzioni,   successivamente   al   ripristino   dell'ordinaria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funzionalita', assicurano, laddove ritenuto  necessario  ed  in  ogni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caso  individuandone  le  relative  modalita',  il   recupero   delle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attivita' formative nonche' di  quelle  curriculari  ovvero  di  ogni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altra prova o verifica, anche intermedia, che risultino funzionali al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completamento del percorso didattico;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i) a beneficio degli studenti ai quali non e' consentita, per  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esigenze connesse all'emergenza sanitaria di cui al presente decreto,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la partecipazione  alle  attivita'  didattiche  o  curriculari  delle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Universita' e delle Istituzioni di alta formazione artistica musicale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 coreutica, tali attivita' possono essere svolte, ove possibile, con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modalita'  a  distanza,  individuate  dalle  medesime  Universita'  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Istituzioni, avuto anche  riguardo  alle  specifiche  esigenze  degli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studenti con disabilita'; le Universita' e le Istituzioni assicurano,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laddove ritenuto necessario e in ogni caso individuandone le relative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modalita', il recupero delle attivita' formative, nonche'  di  quelle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curriculari, ovvero di ogni altra prova o verifica, anche intermedia,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che risultino funzionali al completamento del percorso didattico;  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assenze maturate dagli studenti di cui alla presente lettera non sono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computate ai fini della eventuale ammissione ad esami finali  nonche'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ai fini delle relative valutazioni;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l) e' fatto divieto agli accompagnatori dei pazienti di permanere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nelle sale di attesa dei dipartimenti emergenze e accettazione e  dei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pronto soccorso (DEA/PS), salve specifiche  diverse  indicazioni  del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personale sanitario preposto;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    m) l'accesso di parenti e visitatori a strutture di ospitalita' 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lungo  degenza,  residenze  sanitarie  assistite  (RSA)  e  strutture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residenziali per anziani, autosufficienti e non, e' limitata ai  soli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casi indicati dalla  direzione  sanitaria  della  struttura,  che  e'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tenuta  ad  adottare  le  misure  necessarie  a  prevenire  possibili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trasmissioni di infezione;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n) la modalita' di lavoro agile disciplinata dagli articoli da 18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 23 della legge 22 maggio 2017, n. 81, 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puo' essere applicata, per 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durata dello  stato  di  emergenza  di  cui  alla  deliberazione  del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Consiglio dei ministri 31 gennaio 2020,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dai datori di lavoro  a  ogni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rapporto di lavoro subordinato, nel  rispetto  dei  principi  dettati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dalle  menzionate  disposizioni,  anche  in  assenza  degli   accordi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individuali  ivi  previsti;  gli  obblighi  di  informativa  di   cui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all'articolo 22 della legge 22 maggio 2017, n. 81,  sono  assolti  in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via telematica anche ricorrendo alla documentazione resa  disponibile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sul sito dell'Istituto nazionale assicurazione infortuni sul lavoro;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o) con apposito provvedimento dirigenziale e' disposta, in favore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dei candidati che non hanno potuto  sostenere  le  prove  d'esame  in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ragione della sospensione di cui all'articolo 1, comma 1, lettera  f)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 decreto del Presidente del Consiglio  dei  ministri  25  febbraio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2020, la proroga dei termini previsti dagli articoli 121  e  122  del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decreto legislativo 30 aprile 1992, n. 285;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p) tenuto conto delle indicazioni  fornite  dal  Ministero  della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salute,  d'intesa  con  il  coordinatore  degli  interventi  per   il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superamento dell'emergenza coronavirus, le articolazioni territoriali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  Servizio  sanitario  nazionale  assicurano  al  Ministero  della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giustizia idoneo supporto per il contenimento  della  diffusione  del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contagio del COVID-19,  anche  mediante  adeguati  presidi  idonei  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garantire, secondo i protocolli sanitari  elaborati  dalla  Direzione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generale della prevenzione sanitaria del Ministero  della  salute,  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nuovi ingressi negli istituti penitenziari e  negli  istituti  penali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 minorenni, con particolare riguardo ai soggetti  provenienti  dai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comuni di cui all'allegato 1 al decreto del Presidente del  Consiglio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dei ministri 1° marzo  2020,  e  successive  modificazioni,  sino  al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termine dello stato di emergenza.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         Art. 2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Misure di informazione e prevenzione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sull'intero territorio nazionale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1.  Sull'intero  territorio  nazionale  si  applicano  altresi'  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seguenti misure: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a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) il personale sanitario si attiene alle appropriate  misure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prevenzione per la diffusione delle infezioni  per  via  respiratoria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previste dall'Organizzazione Mondiale  della  Sanita'  e  applica  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indicazioni per la sanificazione e  la  disinfezione  degli  ambienti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previste dal Ministero della salute;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b) e' fatta espressa raccomandazione a tutte le persone anziane 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affette da patologie croniche o con multimorbilita' ovvero con  stati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immunodepressione congenita o  acquisita,  di  evitare  di  uscire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dalla  propria  abitazione  o  dimora  fuori  dai  casi  di   stretta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necessita' e di evitare comunque luoghi affollati nei quali  non  sia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possibile mantenere la distanza di sicurezza interpersonale di almeno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un metro, di cui all'allegato 1, lettera d);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c) nei  servizi  educativi  per  l'infanzia  di  cui  al  decreto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legislativo 13 aprile 2017, n. 65, nelle  scuole  di  ogni  ordine  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grado, nelle  universita',  negli  uffici  delle  restanti  pubbliche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amministrazioni, sono esposte presso gli ambienti aperti al pubblico,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ovvero di maggiore affollamento e  transito,  le  informazioni  sulle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misure di prevenzione igienico sanitarie di cui all'allegato 1;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d) i  sindaci  e  le  associazioni  di  categoria  promuovono  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diffusione delle informazioni sulle misure  di  prevenzione  igienico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sanitarie  di  cui  all'allegato  1   anche   presso   gli   esercizi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commerciali;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e) e' raccomandato ai comuni  e  agli  altri  enti  territoriali,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nonche' alle associazioni culturali e sportive, di offrire  attivita'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ricreative individuali alternative a quelle collettive interdette dal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presente decreto, che promuovano e favoriscano  le  attivita'  svolte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all'aperto, purche' svolte  senza  creare  assembramenti  di  persone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ovvero svolte presso il domicilio degli interessati;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f) nelle pubbliche amministrazioni e, in particolare, nelle  aree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di accesso alle strutture del servizio sanitario, nonche' in tutti  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locali aperti al pubblico, in conformita' alle  disposizioni  di  cui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alla direttiva  del  Ministro  per  la  pubblica  amministrazione  25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febbraio 2020, n. 1, sono messe a disposizione degli addetti, nonche'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degli utenti e visitatori, soluzioni disinfettanti per l'igiene delle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mani;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g) nello svolgimento  delle  procedure  concorsuali  pubbliche  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private sono adottate opportune misure organizzative volte a  ridurre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 contatti ravvicinati  tra  i  candidati  e  tali  da  garantire  ai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partecipanti la possibilita' di rispettare la distanza di  almeno  un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metro tra di loro, di cui all'allegato 1, lettera d);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h) le aziende di trasporto pubblico  anche  a  lunga  percorrenza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adottano interventi straordinari di sanificazione dei mezzi;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i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) chiunque, a partire dal quattordicesimo giorno antecedente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 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data di pubblicazione del presente decreto, abbia fatto  ingresso  in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Italia dopo aver soggiornato in zone a rischio  epidemiologico,  come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identificate  dall'Organizzazione  Mondiale  della  Sanita',  o   sia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transitato e abbia sostato  nei  comuni  di  cui  all'allegato  1  al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decreto del Presidente del Consiglio dei ministri 1°  marzo  2020,  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successive  modificazioni,  deve  comunicare  tale   circostanza   al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dipartimento di prevenzione  dell'azienda  sanitaria  competente  per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territorio nonche' 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al proprio medico di medicina generale  ovvero  al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pediatra di libera scelta.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Le modalita' di trasmissione dei  dati  ai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servizi di sanita' pubblica sono definite dalle regioni con  apposito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provvedimento, che indica i riferimenti dei nominativi e dei contatti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dei medici di sanita' pubblica;  ove  contattati  tramite  il  numero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unico dell'emergenza 112 o il numero  verde  appositamente  istituito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dalla regione, gli operatori delle centrali comunicano generalita'  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recapiti  per  la  trasmissione  ai  servizi  di   sanita'   pubblica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territorialmente competenti.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2. L'operatore di sanita' pubblica e i servizi di sanita'  pubblica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territorialmente   competenti   provvedono,    sulla    base    delle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comunicazioni di cui al comma 1, lettera i), alla prescrizione  della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permanenza domiciliare, secondo le modalita' di seguito indicate: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a) contattano telefonicamente e assumono  informazioni,  il  piu'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possibile dettagliate e documentate, sulle zone di  soggiorno  e  sul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percorso del viaggio effettuato nei quattordici giorni precedenti, ai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fini di una adeguata valutazione del rischio di esposizione;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b) accertata la necessita' di avviare la sorveglianza sanitaria 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l'isolamento  fiduciario,  informano  dettagliatamente  l'interessato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sulle misure da adottare, illustrandone le modalita' e  le  finalita'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 fine di assicurare la massima adesione;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c) accertata la necessita' di avviare la sorveglianza sanitaria 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l'isolamento fiduciario,  l'operatore  di  sanita'  pubblica  informa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inoltre il medico di medicina generale o il pediatra di libera scelta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da  cui  il  soggetto  e'  assistito  anche  ai  fini  dell'eventuale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certificazione ai fini INPS (circolare INPS HERMES 25  febbraio  2020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0000716 del 25 febbraio 2020);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d) in caso di necessita'  di  certificazione  ai  fini  INPS  per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l'assenza dal lavoro,  si  procede  a  rilasciare  una  dichiarazione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indirizzata all'INPS, al datore di lavoro e  al  medico  di  medicina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generale o al pediatra di libera scelta in cui si  dichiara  che  per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motivi  di  sanita'  pubblica   e'   stato   posto   in   quarantena,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specificandone la data di inizio e fine.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3. L'operatore di sanita' pubblica deve inoltre: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a) accertare l'assenza  di  febbre  o  altra  sintomatologia  del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soggetto da  porre  in  isolamento,  nonche'  degli  altri  eventuali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conviventi;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b) informare la persona circa i sintomi,  le  caratteristiche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contagiosita', le modalita' di trasmissione della malattia, le misure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da attuare  per  proteggere  gli  eventuali  conviventi  in  caso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comparsa di sintomi;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    c) informare la  persona  circa  la  necessita'  di  misurare  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temperatura corporea due volte al giorno (la mattina e la sera).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4. Allo scopo di massimizzare l'efficacia della procedura sanitaria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e' indispensabile  informare  sul  significato,  le  modalita'  e  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finalita'  dell'isolamento  domiciliare  al  fine  di  assicurare  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massima adesione e l'applicazione delle seguenti misure: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a) mantenimento dello stato di isolamento per quattordici  giorni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dall'ultima esposizione;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b) divieto di contatti sociali;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c) divieto di spostamenti e viaggi;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    d)  obbligo  di  rimanere  raggiungibile  per  le  attivita' 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sorveglianza.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5. In caso di comparsa di sintomi la persona in sorveglianza deve: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a) avvertire immediatamente il medico di medicina generale  o  il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pediatra di libera scelta e l'operatore di Sanita' Pubblica;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b) indossare la mascherina  chirurgica  fornita  all'avvio  della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procedura sanitaria e allontanarsi dagli altri conviventi;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c) rimanere nella propria stanza con la porta  chiusa  garantendo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un'adeguata ventilazione naturale, in  attesa  del  trasferimento  in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ospedale, ove necessario.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6.  L'operatore  di  sanita'   pubblica   provvede   a   contattare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quotidianamente, per avere notizie sulle  condizioni  di  salute,  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persona in sorveglianza. In caso di comparsa di sintomatologia,  dopo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aver consultato il medico di  medicina  generale  o  il  pediatra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libera scelta, il medico di sanita' pubblica procede  secondo  quanto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previsto dalla circolare n. 5443 del Ministero della  salute  del  22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febbraio 2020, e successive modificazioni e integrazioni.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7. Su tutto il territorio nazionale e' raccomandata  l'applicazione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delle misure di prevenzione igienico sanitaria di cui all'allegato 1.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         Art. 3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Monitoraggio delle misure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1. Il Prefetto territorialmente  competente  monitora  l'attuazione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delle  misure  previste  dal  presente   decreto   da   parte   delle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amministrazioni competenti.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         Art. 4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   Disposizioni finali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</w:t>
      </w:r>
      <w:r w:rsidRPr="0013185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00"/>
          <w:lang w:eastAsia="it-IT"/>
        </w:rPr>
        <w:t>1</w:t>
      </w:r>
      <w:r w:rsidRPr="00131851">
        <w:rPr>
          <w:rFonts w:ascii="Courier New" w:eastAsia="Times New Roman" w:hAnsi="Courier New" w:cs="Courier New"/>
          <w:b/>
          <w:bCs/>
          <w:color w:val="000000"/>
          <w:sz w:val="36"/>
          <w:szCs w:val="36"/>
          <w:shd w:val="clear" w:color="auto" w:fill="FFFF00"/>
          <w:lang w:eastAsia="it-IT"/>
        </w:rPr>
        <w:t>. Le disposizioni del presente  decreto  producono  effetto  dalla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b/>
          <w:bCs/>
          <w:color w:val="000000"/>
          <w:sz w:val="36"/>
          <w:szCs w:val="36"/>
          <w:shd w:val="clear" w:color="auto" w:fill="FFFF00"/>
          <w:lang w:eastAsia="it-IT"/>
        </w:rPr>
        <w:t>data  di  adozione  del  medesimo  e  sono  efficaci,  salve  diverse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b/>
          <w:bCs/>
          <w:color w:val="000000"/>
          <w:sz w:val="36"/>
          <w:szCs w:val="36"/>
          <w:shd w:val="clear" w:color="auto" w:fill="FFFF00"/>
          <w:lang w:eastAsia="it-IT"/>
        </w:rPr>
        <w:t>previsioni contenute nelle singole misure, fino al 3 aprile 2020.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2. Dalla data di efficacia delle disposizioni del presente  decreto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cessano di produrre effetti gli  articoli  3  e  4  del  decreto  del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Presidente del Consiglio dei ministri 1° marzo 2020.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3. Restano ferme le misure  previste  dagli  articoli  1  e  2  del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decreto del Presidente del Consiglio dei ministri 1°  marzo  2020,  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successive modificazioni. Nei territori indicati negli allegati 1,  2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 3 al decreto del Presidente del Consiglio  dei  ministri  1°  marzo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2020, e successive  modificazioni,  le  misure  di  cui  al  presente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decreto, ove piu' restrittive, si applicano comunque  cumulativamente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 ogni altra misura prevista dai predetti articoli 1 e 2.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4. Le disposizioni del presente decreto si applicano alle Regioni 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statuto speciale e alle Province autonome  di  Trento  e  di  Bolzano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compatibilmente con i rispettivi  statuti  e  le  relative  norme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attuazione.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Roma, 4 marzo 2020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                            Il Presidente     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                     del Consiglio dei ministri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                                Conte          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Il Ministro della salute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Speranza       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Registrato alla Corte dei conti il 4 marzo 2020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Ufficio controllo atti  P.C.M.  Ministeri  della  giustizia  e  degli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affari esteri e della cooperazione internazionale,  reg.ne  succ.  n.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394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                                                     Allegato 1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Misure igienico-sanitarie: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a)  lavarsi  spesso  le  mani.  Si  raccomanda  di  mettere   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disposizione in tutti  i  locali  pubblici,  palestre,  supermercati,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farmacie e altri luoghi di aggregazione, soluzioni idroalcoliche  per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il lavaggio delle mani;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b) evitare il contatto ravvicinato con persone che soffrono  di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infezioni respiratorie acute;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c) evitare abbracci e strette di mano;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d)  mantenimento,  nei  contatti  sociali,  di   una   distanza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interpersonale di almeno un metro;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e) igiene respiratoria (starnutire e/o tossire in un fazzoletto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evitando il contatto delle mani con le secrezioni respiratorie);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f)  evitare  l'uso  promiscuo  di  bottiglie  e  bicchieri,  in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particolare durante l'attivita' sportiva;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g) non toccarsi occhi, naso e bocca con le mani;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h) coprirsi bocca e naso se si starnutisce o tossisce;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i) non prendere farmaci antivirali e antibiotici,  a  meno  che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siano prescritti dal medico;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l) pulire le superfici con disinfettanti  a  base  di  cloro  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alcol;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     m) usare la mascherina solo se si sospetta di essere  malati  o</w:t>
      </w:r>
    </w:p>
    <w:p w:rsidR="00131851" w:rsidRPr="00131851" w:rsidRDefault="00131851" w:rsidP="0013185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13185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 si presta assistenza a persone malate.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131851" w:rsidRPr="00131851" w:rsidTr="0013185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51" w:rsidRPr="00131851" w:rsidRDefault="00131851" w:rsidP="00131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51" w:rsidRPr="00131851" w:rsidRDefault="00131851" w:rsidP="0013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15200" w:rsidRPr="00E95E63" w:rsidRDefault="00015200" w:rsidP="00E95E63"/>
    <w:sectPr w:rsidR="00015200" w:rsidRPr="00E95E63" w:rsidSect="005C1E2A">
      <w:pgSz w:w="11907" w:h="16839" w:code="9"/>
      <w:pgMar w:top="1417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1376"/>
    <w:multiLevelType w:val="hybridMultilevel"/>
    <w:tmpl w:val="90DE18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40E14"/>
    <w:multiLevelType w:val="multilevel"/>
    <w:tmpl w:val="B442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8711E"/>
    <w:multiLevelType w:val="hybridMultilevel"/>
    <w:tmpl w:val="BD947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7F53"/>
    <w:multiLevelType w:val="hybridMultilevel"/>
    <w:tmpl w:val="EBEEA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16E28"/>
    <w:multiLevelType w:val="hybridMultilevel"/>
    <w:tmpl w:val="61F2D7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D3BC6"/>
    <w:multiLevelType w:val="multilevel"/>
    <w:tmpl w:val="DBEA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97"/>
    <w:rsid w:val="00015200"/>
    <w:rsid w:val="00022212"/>
    <w:rsid w:val="0002286A"/>
    <w:rsid w:val="000314CF"/>
    <w:rsid w:val="000473EC"/>
    <w:rsid w:val="000679EF"/>
    <w:rsid w:val="000A04C1"/>
    <w:rsid w:val="000B7A1F"/>
    <w:rsid w:val="001054A1"/>
    <w:rsid w:val="00124C04"/>
    <w:rsid w:val="00131851"/>
    <w:rsid w:val="0016459F"/>
    <w:rsid w:val="0016697E"/>
    <w:rsid w:val="001708E9"/>
    <w:rsid w:val="00171247"/>
    <w:rsid w:val="00187C1C"/>
    <w:rsid w:val="001D28A9"/>
    <w:rsid w:val="001E16B1"/>
    <w:rsid w:val="001E2ECE"/>
    <w:rsid w:val="0020224A"/>
    <w:rsid w:val="00215765"/>
    <w:rsid w:val="00225063"/>
    <w:rsid w:val="00235EA7"/>
    <w:rsid w:val="00241A0A"/>
    <w:rsid w:val="00257C30"/>
    <w:rsid w:val="002C032B"/>
    <w:rsid w:val="002C1A18"/>
    <w:rsid w:val="002C27AD"/>
    <w:rsid w:val="002D6657"/>
    <w:rsid w:val="002F0DF8"/>
    <w:rsid w:val="003002AA"/>
    <w:rsid w:val="00306C3D"/>
    <w:rsid w:val="00363062"/>
    <w:rsid w:val="00365B2A"/>
    <w:rsid w:val="003660CC"/>
    <w:rsid w:val="003869EC"/>
    <w:rsid w:val="00392AF1"/>
    <w:rsid w:val="00395BDD"/>
    <w:rsid w:val="003A3092"/>
    <w:rsid w:val="003A785C"/>
    <w:rsid w:val="003B22CD"/>
    <w:rsid w:val="003B23EA"/>
    <w:rsid w:val="003D08AD"/>
    <w:rsid w:val="003F09DB"/>
    <w:rsid w:val="003F78BA"/>
    <w:rsid w:val="00441DE1"/>
    <w:rsid w:val="0046755F"/>
    <w:rsid w:val="00471BD8"/>
    <w:rsid w:val="00485DAE"/>
    <w:rsid w:val="00486A5C"/>
    <w:rsid w:val="00491929"/>
    <w:rsid w:val="00493D1D"/>
    <w:rsid w:val="004A0FA6"/>
    <w:rsid w:val="004F55F2"/>
    <w:rsid w:val="00510D74"/>
    <w:rsid w:val="00511B46"/>
    <w:rsid w:val="00540762"/>
    <w:rsid w:val="00543E97"/>
    <w:rsid w:val="005547F4"/>
    <w:rsid w:val="00555769"/>
    <w:rsid w:val="00562F23"/>
    <w:rsid w:val="005677DC"/>
    <w:rsid w:val="00597D25"/>
    <w:rsid w:val="005C1E2A"/>
    <w:rsid w:val="005C4A21"/>
    <w:rsid w:val="005C5D8F"/>
    <w:rsid w:val="005D6F95"/>
    <w:rsid w:val="00603CAD"/>
    <w:rsid w:val="00617929"/>
    <w:rsid w:val="00623FAD"/>
    <w:rsid w:val="006539DE"/>
    <w:rsid w:val="006731B5"/>
    <w:rsid w:val="006A5D3B"/>
    <w:rsid w:val="006A66E0"/>
    <w:rsid w:val="006C5FB3"/>
    <w:rsid w:val="006D345A"/>
    <w:rsid w:val="00724815"/>
    <w:rsid w:val="00731342"/>
    <w:rsid w:val="00741E16"/>
    <w:rsid w:val="007908FC"/>
    <w:rsid w:val="007A6EC2"/>
    <w:rsid w:val="007B0471"/>
    <w:rsid w:val="007B78AF"/>
    <w:rsid w:val="007D1845"/>
    <w:rsid w:val="007E3CB0"/>
    <w:rsid w:val="007F026A"/>
    <w:rsid w:val="00822B52"/>
    <w:rsid w:val="008375F3"/>
    <w:rsid w:val="00843E53"/>
    <w:rsid w:val="00855C7E"/>
    <w:rsid w:val="0086193F"/>
    <w:rsid w:val="008764FD"/>
    <w:rsid w:val="00887FBC"/>
    <w:rsid w:val="008B43AE"/>
    <w:rsid w:val="008B499D"/>
    <w:rsid w:val="00901268"/>
    <w:rsid w:val="00907964"/>
    <w:rsid w:val="00947153"/>
    <w:rsid w:val="0095700C"/>
    <w:rsid w:val="00965C4E"/>
    <w:rsid w:val="00970A38"/>
    <w:rsid w:val="00973F90"/>
    <w:rsid w:val="00986E67"/>
    <w:rsid w:val="009A7565"/>
    <w:rsid w:val="009B561F"/>
    <w:rsid w:val="009C113A"/>
    <w:rsid w:val="009D7916"/>
    <w:rsid w:val="009E4DB2"/>
    <w:rsid w:val="00A272DA"/>
    <w:rsid w:val="00A70055"/>
    <w:rsid w:val="00A857D1"/>
    <w:rsid w:val="00A85C19"/>
    <w:rsid w:val="00AA532F"/>
    <w:rsid w:val="00AB08F4"/>
    <w:rsid w:val="00AB22FA"/>
    <w:rsid w:val="00AB2B3F"/>
    <w:rsid w:val="00AC7FD5"/>
    <w:rsid w:val="00AD28E1"/>
    <w:rsid w:val="00AE54D3"/>
    <w:rsid w:val="00AE6CF4"/>
    <w:rsid w:val="00AE7516"/>
    <w:rsid w:val="00AF795D"/>
    <w:rsid w:val="00B05D3D"/>
    <w:rsid w:val="00B13AAE"/>
    <w:rsid w:val="00B2356D"/>
    <w:rsid w:val="00B54CD8"/>
    <w:rsid w:val="00B86BE2"/>
    <w:rsid w:val="00B91193"/>
    <w:rsid w:val="00B93373"/>
    <w:rsid w:val="00BA3CE4"/>
    <w:rsid w:val="00C04575"/>
    <w:rsid w:val="00C129AA"/>
    <w:rsid w:val="00C41444"/>
    <w:rsid w:val="00C44187"/>
    <w:rsid w:val="00C64C7C"/>
    <w:rsid w:val="00C704B9"/>
    <w:rsid w:val="00C70EFF"/>
    <w:rsid w:val="00C912E8"/>
    <w:rsid w:val="00CB01CE"/>
    <w:rsid w:val="00CC018B"/>
    <w:rsid w:val="00CD158D"/>
    <w:rsid w:val="00CD6101"/>
    <w:rsid w:val="00CE0A32"/>
    <w:rsid w:val="00CE7973"/>
    <w:rsid w:val="00D35853"/>
    <w:rsid w:val="00D432A3"/>
    <w:rsid w:val="00D53D63"/>
    <w:rsid w:val="00D54ADD"/>
    <w:rsid w:val="00D55B8C"/>
    <w:rsid w:val="00D65FCB"/>
    <w:rsid w:val="00D84351"/>
    <w:rsid w:val="00D96096"/>
    <w:rsid w:val="00DC75C0"/>
    <w:rsid w:val="00DD0375"/>
    <w:rsid w:val="00DE2435"/>
    <w:rsid w:val="00DE5E58"/>
    <w:rsid w:val="00DF57CA"/>
    <w:rsid w:val="00E02FF4"/>
    <w:rsid w:val="00E45F9A"/>
    <w:rsid w:val="00E678A4"/>
    <w:rsid w:val="00E71882"/>
    <w:rsid w:val="00E84EA7"/>
    <w:rsid w:val="00E95E63"/>
    <w:rsid w:val="00EA0D1E"/>
    <w:rsid w:val="00ED3583"/>
    <w:rsid w:val="00ED7812"/>
    <w:rsid w:val="00EF1278"/>
    <w:rsid w:val="00F00CED"/>
    <w:rsid w:val="00F02910"/>
    <w:rsid w:val="00F13770"/>
    <w:rsid w:val="00F159C2"/>
    <w:rsid w:val="00F3520A"/>
    <w:rsid w:val="00F45ED8"/>
    <w:rsid w:val="00F65525"/>
    <w:rsid w:val="00F74A2F"/>
    <w:rsid w:val="00F8096E"/>
    <w:rsid w:val="00FA3479"/>
    <w:rsid w:val="00FB34EF"/>
    <w:rsid w:val="00FB3C02"/>
    <w:rsid w:val="00FF1D21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CF57"/>
  <w15:docId w15:val="{CEF97749-8D98-419B-A0C4-D236E598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F23"/>
  </w:style>
  <w:style w:type="paragraph" w:styleId="Titolo2">
    <w:name w:val="heading 2"/>
    <w:basedOn w:val="Normale"/>
    <w:link w:val="Titolo2Carattere"/>
    <w:uiPriority w:val="9"/>
    <w:qFormat/>
    <w:rsid w:val="00306C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F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912E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5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6C3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univadislogo">
    <w:name w:val="univadis_logo"/>
    <w:basedOn w:val="Carpredefinitoparagrafo"/>
    <w:rsid w:val="00306C3D"/>
  </w:style>
  <w:style w:type="character" w:customStyle="1" w:styleId="msdlogo">
    <w:name w:val="msd_logo"/>
    <w:basedOn w:val="Carpredefinitoparagrafo"/>
    <w:rsid w:val="00306C3D"/>
  </w:style>
  <w:style w:type="character" w:customStyle="1" w:styleId="headerlinks">
    <w:name w:val="header_links"/>
    <w:basedOn w:val="Carpredefinitoparagrafo"/>
    <w:rsid w:val="00306C3D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06C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06C3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306C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306C3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portletheadertitle">
    <w:name w:val="portlet_header_title"/>
    <w:basedOn w:val="Carpredefinitoparagrafo"/>
    <w:rsid w:val="00306C3D"/>
  </w:style>
  <w:style w:type="paragraph" w:styleId="Paragrafoelenco">
    <w:name w:val="List Paragraph"/>
    <w:basedOn w:val="Normale"/>
    <w:uiPriority w:val="34"/>
    <w:qFormat/>
    <w:rsid w:val="00D84351"/>
    <w:pPr>
      <w:ind w:left="720"/>
      <w:contextualSpacing/>
    </w:pPr>
  </w:style>
  <w:style w:type="paragraph" w:styleId="Nessunaspaziatura">
    <w:name w:val="No Spacing"/>
    <w:uiPriority w:val="1"/>
    <w:qFormat/>
    <w:rsid w:val="00DD0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1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7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0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26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69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0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6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3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0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5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14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26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3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8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15499">
                                              <w:marLeft w:val="15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0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04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275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2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909">
          <w:blockQuote w:val="1"/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284E7-B0D3-4144-8789-5F20D811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castellana</cp:lastModifiedBy>
  <cp:revision>3</cp:revision>
  <cp:lastPrinted>2020-03-05T08:36:00Z</cp:lastPrinted>
  <dcterms:created xsi:type="dcterms:W3CDTF">2020-03-05T08:36:00Z</dcterms:created>
  <dcterms:modified xsi:type="dcterms:W3CDTF">2020-03-05T08:38:00Z</dcterms:modified>
</cp:coreProperties>
</file>